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7635" w:rsidRDefault="00E57635" w:rsidP="00E57635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90"/>
        <w:outlineLvl w:val="2"/>
        <w:rPr>
          <w:rFonts w:ascii="Oswald" w:eastAsia="Times New Roman" w:hAnsi="Oswald" w:cs="Times New Roman"/>
          <w:color w:val="333333"/>
          <w:kern w:val="0"/>
          <w:sz w:val="39"/>
          <w:szCs w:val="39"/>
          <w14:ligatures w14:val="none"/>
        </w:rPr>
      </w:pPr>
      <w:r w:rsidRPr="00E57635">
        <w:rPr>
          <w:rFonts w:ascii="Oswald" w:eastAsia="Times New Roman" w:hAnsi="Oswald" w:cs="Times New Roman"/>
          <w:color w:val="333333"/>
          <w:kern w:val="0"/>
          <w:sz w:val="39"/>
          <w:szCs w:val="39"/>
          <w14:ligatures w14:val="none"/>
        </w:rPr>
        <w:t xml:space="preserve">Congratulations Hon. Judge </w:t>
      </w:r>
      <w:r>
        <w:rPr>
          <w:rFonts w:ascii="Oswald" w:eastAsia="Times New Roman" w:hAnsi="Oswald" w:cs="Times New Roman"/>
          <w:color w:val="333333"/>
          <w:kern w:val="0"/>
          <w:sz w:val="39"/>
          <w:szCs w:val="39"/>
          <w14:ligatures w14:val="none"/>
        </w:rPr>
        <w:t>Abdallah Halfani Gonzi</w:t>
      </w:r>
      <w:r w:rsidRPr="00E57635">
        <w:rPr>
          <w:rFonts w:ascii="Oswald" w:eastAsia="Times New Roman" w:hAnsi="Oswald" w:cs="Times New Roman"/>
          <w:color w:val="333333"/>
          <w:kern w:val="0"/>
          <w:sz w:val="39"/>
          <w:szCs w:val="39"/>
          <w14:ligatures w14:val="none"/>
        </w:rPr>
        <w:t>...</w:t>
      </w:r>
    </w:p>
    <w:p w:rsidR="00E57635" w:rsidRDefault="00E57635" w:rsidP="00E57635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50"/>
        <w:jc w:val="both"/>
        <w:rPr>
          <w:rFonts w:ascii="Oswald" w:eastAsia="Times New Roman" w:hAnsi="Oswald" w:cs="Times New Roman"/>
          <w:color w:val="333333"/>
          <w:kern w:val="0"/>
          <w:sz w:val="39"/>
          <w:szCs w:val="39"/>
          <w14:ligatures w14:val="none"/>
        </w:rPr>
      </w:pPr>
    </w:p>
    <w:p w:rsidR="00E57635" w:rsidRPr="00E57635" w:rsidRDefault="00E57635" w:rsidP="00E57635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50"/>
        <w:jc w:val="both"/>
        <w:rPr>
          <w:rFonts w:ascii="Arial" w:eastAsia="Times New Roman" w:hAnsi="Arial" w:cs="Times New Roman"/>
          <w:color w:val="333333"/>
          <w:kern w:val="0"/>
          <w:sz w:val="20"/>
          <w:szCs w:val="20"/>
          <w14:ligatures w14:val="none"/>
        </w:rPr>
      </w:pPr>
      <w:r w:rsidRPr="00E57635">
        <w:rPr>
          <w:rFonts w:ascii="Arial" w:eastAsia="Times New Roman" w:hAnsi="Arial" w:cs="Times New Roman"/>
          <w:color w:val="333333"/>
          <w:kern w:val="0"/>
          <w:sz w:val="20"/>
          <w:szCs w:val="20"/>
          <w14:ligatures w14:val="none"/>
        </w:rPr>
        <w:t xml:space="preserve">On </w:t>
      </w:r>
      <w:r>
        <w:rPr>
          <w:rFonts w:ascii="Arial" w:eastAsia="Times New Roman" w:hAnsi="Arial" w:cs="Times New Roman"/>
          <w:color w:val="333333"/>
          <w:kern w:val="0"/>
          <w:sz w:val="20"/>
          <w:szCs w:val="20"/>
          <w14:ligatures w14:val="none"/>
        </w:rPr>
        <w:t>3</w:t>
      </w:r>
      <w:r w:rsidRPr="00E57635">
        <w:rPr>
          <w:rFonts w:ascii="Arial" w:eastAsia="Times New Roman" w:hAnsi="Arial" w:cs="Times New Roman"/>
          <w:color w:val="333333"/>
          <w:kern w:val="0"/>
          <w:sz w:val="20"/>
          <w:szCs w:val="20"/>
          <w:vertAlign w:val="superscript"/>
          <w14:ligatures w14:val="none"/>
        </w:rPr>
        <w:t>rd</w:t>
      </w:r>
      <w:r>
        <w:rPr>
          <w:rFonts w:ascii="Arial" w:eastAsia="Times New Roman" w:hAnsi="Arial" w:cs="Times New Roman"/>
          <w:color w:val="333333"/>
          <w:kern w:val="0"/>
          <w:sz w:val="20"/>
          <w:szCs w:val="20"/>
          <w14:ligatures w14:val="none"/>
        </w:rPr>
        <w:t xml:space="preserve"> September, 2023</w:t>
      </w:r>
      <w:r w:rsidRPr="00E57635">
        <w:rPr>
          <w:rFonts w:ascii="Arial" w:eastAsia="Times New Roman" w:hAnsi="Arial" w:cs="Times New Roman"/>
          <w:color w:val="333333"/>
          <w:kern w:val="0"/>
          <w:sz w:val="20"/>
          <w:szCs w:val="20"/>
          <w14:ligatures w14:val="none"/>
        </w:rPr>
        <w:t>, the President of the United Republic of Tanzania appointed</w:t>
      </w:r>
      <w:r>
        <w:rPr>
          <w:rFonts w:ascii="Arial" w:eastAsia="Times New Roman" w:hAnsi="Arial" w:cs="Times New Roman"/>
          <w:color w:val="333333"/>
          <w:kern w:val="0"/>
          <w:sz w:val="20"/>
          <w:szCs w:val="20"/>
          <w14:ligatures w14:val="none"/>
        </w:rPr>
        <w:t xml:space="preserve"> Mr. Abdallah Halfani Gonzi </w:t>
      </w:r>
      <w:r w:rsidRPr="00E57635">
        <w:rPr>
          <w:rFonts w:ascii="Arial" w:eastAsia="Times New Roman" w:hAnsi="Arial" w:cs="Times New Roman"/>
          <w:color w:val="333333"/>
          <w:kern w:val="0"/>
          <w:sz w:val="20"/>
          <w:szCs w:val="20"/>
          <w14:ligatures w14:val="none"/>
        </w:rPr>
        <w:t xml:space="preserve">Judge of the High Court of Tanzania. Prior to this appointment </w:t>
      </w:r>
      <w:r>
        <w:rPr>
          <w:rFonts w:ascii="Arial" w:eastAsia="Times New Roman" w:hAnsi="Arial" w:cs="Times New Roman"/>
          <w:color w:val="333333"/>
          <w:kern w:val="0"/>
          <w:sz w:val="20"/>
          <w:szCs w:val="20"/>
          <w14:ligatures w14:val="none"/>
        </w:rPr>
        <w:t xml:space="preserve">Mr. Gonzi was an Assistant </w:t>
      </w:r>
      <w:r w:rsidRPr="00E57635">
        <w:rPr>
          <w:rFonts w:ascii="Arial" w:eastAsia="Times New Roman" w:hAnsi="Arial" w:cs="Times New Roman"/>
          <w:color w:val="333333"/>
          <w:kern w:val="0"/>
          <w:sz w:val="20"/>
          <w:szCs w:val="20"/>
          <w14:ligatures w14:val="none"/>
        </w:rPr>
        <w:t xml:space="preserve">Lecturer </w:t>
      </w:r>
      <w:r>
        <w:rPr>
          <w:rFonts w:ascii="Arial" w:eastAsia="Times New Roman" w:hAnsi="Arial" w:cs="Times New Roman"/>
          <w:color w:val="333333"/>
          <w:kern w:val="0"/>
          <w:sz w:val="20"/>
          <w:szCs w:val="20"/>
          <w14:ligatures w14:val="none"/>
        </w:rPr>
        <w:t xml:space="preserve">at </w:t>
      </w:r>
      <w:r w:rsidRPr="00E57635">
        <w:rPr>
          <w:rFonts w:ascii="Arial" w:eastAsia="Times New Roman" w:hAnsi="Arial" w:cs="Times New Roman"/>
          <w:color w:val="333333"/>
          <w:kern w:val="0"/>
          <w:sz w:val="20"/>
          <w:szCs w:val="20"/>
          <w14:ligatures w14:val="none"/>
        </w:rPr>
        <w:t xml:space="preserve">the Department of Private Law of the University of Dar es Salaam School of Law. We congratulate Hon. </w:t>
      </w:r>
      <w:r>
        <w:rPr>
          <w:rFonts w:ascii="Arial" w:eastAsia="Times New Roman" w:hAnsi="Arial" w:cs="Times New Roman"/>
          <w:color w:val="333333"/>
          <w:kern w:val="0"/>
          <w:sz w:val="20"/>
          <w:szCs w:val="20"/>
          <w14:ligatures w14:val="none"/>
        </w:rPr>
        <w:t>Gonzi</w:t>
      </w:r>
      <w:r w:rsidRPr="00E57635">
        <w:rPr>
          <w:rFonts w:ascii="Arial" w:eastAsia="Times New Roman" w:hAnsi="Arial" w:cs="Times New Roman"/>
          <w:color w:val="333333"/>
          <w:kern w:val="0"/>
          <w:sz w:val="20"/>
          <w:szCs w:val="20"/>
          <w14:ligatures w14:val="none"/>
        </w:rPr>
        <w:t xml:space="preserve"> for this appointment and wish him all the best in his new post.</w:t>
      </w:r>
      <w:r w:rsidRPr="00E57635">
        <w:rPr>
          <w:rFonts w:ascii="Arial" w:eastAsia="Times New Roman" w:hAnsi="Arial" w:cs="Times New Roman"/>
          <w:color w:val="333333"/>
          <w:kern w:val="0"/>
          <w:sz w:val="20"/>
          <w:szCs w:val="20"/>
          <w14:ligatures w14:val="none"/>
        </w:rPr>
        <w:br/>
        <w:t>See: </w:t>
      </w:r>
      <w:hyperlink r:id="rId4" w:history="1">
        <w:r w:rsidRPr="00217153">
          <w:rPr>
            <w:rStyle w:val="Hyperlink"/>
            <w:rFonts w:ascii="Arial" w:eastAsia="Times New Roman" w:hAnsi="Arial" w:cs="Times New Roman"/>
            <w:kern w:val="0"/>
            <w:sz w:val="20"/>
            <w:szCs w:val="20"/>
            <w14:ligatures w14:val="none"/>
          </w:rPr>
          <w:t>https://www.udsm.ac.tz/web/index.php/schools/sol/mr.-abdallah-halfani-gonzi</w:t>
        </w:r>
      </w:hyperlink>
      <w:r>
        <w:rPr>
          <w:rFonts w:ascii="Arial" w:eastAsia="Times New Roman" w:hAnsi="Arial" w:cs="Times New Roman"/>
          <w:color w:val="333333"/>
          <w:kern w:val="0"/>
          <w:sz w:val="20"/>
          <w:szCs w:val="20"/>
          <w14:ligatures w14:val="none"/>
        </w:rPr>
        <w:t xml:space="preserve"> </w:t>
      </w:r>
      <w:r w:rsidRPr="00E57635">
        <w:rPr>
          <w:rFonts w:ascii="Arial" w:eastAsia="Times New Roman" w:hAnsi="Arial" w:cs="Times New Roman"/>
          <w:color w:val="333333"/>
          <w:kern w:val="0"/>
          <w:sz w:val="20"/>
          <w:szCs w:val="20"/>
          <w14:ligatures w14:val="none"/>
        </w:rPr>
        <w:br/>
        <w:t> </w:t>
      </w:r>
    </w:p>
    <w:p w:rsidR="00E57635" w:rsidRPr="00E57635" w:rsidRDefault="00E57635" w:rsidP="00D65787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50"/>
        <w:rPr>
          <w:rFonts w:ascii="Arial" w:eastAsia="Times New Roman" w:hAnsi="Arial" w:cs="Times New Roman"/>
          <w:color w:val="333333"/>
          <w:kern w:val="0"/>
          <w:sz w:val="20"/>
          <w:szCs w:val="20"/>
          <w14:ligatures w14:val="none"/>
        </w:rPr>
      </w:pPr>
      <w:r w:rsidRPr="00E57635">
        <w:rPr>
          <w:rFonts w:ascii="Arial" w:eastAsia="Times New Roman" w:hAnsi="Arial" w:cs="Times New Roman"/>
          <w:b/>
          <w:bCs/>
          <w:color w:val="333333"/>
          <w:kern w:val="0"/>
          <w:sz w:val="20"/>
          <w:szCs w:val="20"/>
          <w:bdr w:val="single" w:sz="2" w:space="0" w:color="E1E1E1" w:frame="1"/>
          <w14:ligatures w14:val="none"/>
        </w:rPr>
        <w:t xml:space="preserve">Dr. S.F </w:t>
      </w:r>
      <w:proofErr w:type="spellStart"/>
      <w:r w:rsidRPr="00E57635">
        <w:rPr>
          <w:rFonts w:ascii="Arial" w:eastAsia="Times New Roman" w:hAnsi="Arial" w:cs="Times New Roman"/>
          <w:b/>
          <w:bCs/>
          <w:color w:val="333333"/>
          <w:kern w:val="0"/>
          <w:sz w:val="20"/>
          <w:szCs w:val="20"/>
          <w:bdr w:val="single" w:sz="2" w:space="0" w:color="E1E1E1" w:frame="1"/>
          <w14:ligatures w14:val="none"/>
        </w:rPr>
        <w:t>Materu</w:t>
      </w:r>
      <w:proofErr w:type="spellEnd"/>
      <w:r w:rsidRPr="00E57635">
        <w:rPr>
          <w:rFonts w:ascii="Arial" w:eastAsia="Times New Roman" w:hAnsi="Arial" w:cs="Times New Roman"/>
          <w:color w:val="333333"/>
          <w:kern w:val="0"/>
          <w:sz w:val="20"/>
          <w:szCs w:val="20"/>
          <w14:ligatures w14:val="none"/>
        </w:rPr>
        <w:br/>
      </w:r>
      <w:r w:rsidRPr="00E57635">
        <w:rPr>
          <w:rFonts w:ascii="Arial" w:eastAsia="Times New Roman" w:hAnsi="Arial" w:cs="Times New Roman"/>
          <w:b/>
          <w:bCs/>
          <w:color w:val="333333"/>
          <w:kern w:val="0"/>
          <w:sz w:val="20"/>
          <w:szCs w:val="20"/>
          <w:bdr w:val="single" w:sz="2" w:space="0" w:color="E1E1E1" w:frame="1"/>
          <w14:ligatures w14:val="none"/>
        </w:rPr>
        <w:t>DEAN</w:t>
      </w:r>
    </w:p>
    <w:p w:rsidR="00E57635" w:rsidRPr="00E57635" w:rsidRDefault="00E57635" w:rsidP="00E57635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50"/>
        <w:jc w:val="both"/>
        <w:rPr>
          <w:rFonts w:ascii="Arial" w:eastAsia="Times New Roman" w:hAnsi="Arial" w:cs="Times New Roman"/>
          <w:color w:val="333333"/>
          <w:kern w:val="0"/>
          <w:sz w:val="20"/>
          <w:szCs w:val="20"/>
          <w14:ligatures w14:val="none"/>
        </w:rPr>
      </w:pPr>
      <w:r w:rsidRPr="00E57635">
        <w:rPr>
          <w:rFonts w:ascii="Arial" w:eastAsia="Times New Roman" w:hAnsi="Arial" w:cs="Times New Roman"/>
          <w:color w:val="333333"/>
          <w:kern w:val="0"/>
          <w:sz w:val="20"/>
          <w:szCs w:val="20"/>
          <w14:ligatures w14:val="none"/>
        </w:rPr>
        <w:br/>
      </w:r>
      <w:r>
        <w:rPr>
          <w:rFonts w:ascii="Arial" w:eastAsia="Times New Roman" w:hAnsi="Arial" w:cs="Times New Roman"/>
          <w:color w:val="333333"/>
          <w:kern w:val="0"/>
          <w:sz w:val="20"/>
          <w:szCs w:val="20"/>
          <w14:ligatures w14:val="none"/>
        </w:rPr>
        <w:t>4</w:t>
      </w:r>
      <w:r w:rsidRPr="00E57635">
        <w:rPr>
          <w:rFonts w:ascii="Arial" w:eastAsia="Times New Roman" w:hAnsi="Arial" w:cs="Times New Roman"/>
          <w:color w:val="333333"/>
          <w:kern w:val="0"/>
          <w:sz w:val="20"/>
          <w:szCs w:val="20"/>
          <w:vertAlign w:val="superscript"/>
          <w14:ligatures w14:val="none"/>
        </w:rPr>
        <w:t>th</w:t>
      </w:r>
      <w:r>
        <w:rPr>
          <w:rFonts w:ascii="Arial" w:eastAsia="Times New Roman" w:hAnsi="Arial" w:cs="Times New Roman"/>
          <w:color w:val="333333"/>
          <w:kern w:val="0"/>
          <w:sz w:val="20"/>
          <w:szCs w:val="20"/>
          <w14:ligatures w14:val="none"/>
        </w:rPr>
        <w:t xml:space="preserve"> September</w:t>
      </w:r>
      <w:r w:rsidRPr="00E57635">
        <w:rPr>
          <w:rFonts w:ascii="Arial" w:eastAsia="Times New Roman" w:hAnsi="Arial" w:cs="Times New Roman"/>
          <w:color w:val="333333"/>
          <w:kern w:val="0"/>
          <w:sz w:val="20"/>
          <w:szCs w:val="20"/>
          <w14:ligatures w14:val="none"/>
        </w:rPr>
        <w:t xml:space="preserve"> 202</w:t>
      </w:r>
      <w:r>
        <w:rPr>
          <w:rFonts w:ascii="Arial" w:eastAsia="Times New Roman" w:hAnsi="Arial" w:cs="Times New Roman"/>
          <w:color w:val="333333"/>
          <w:kern w:val="0"/>
          <w:sz w:val="20"/>
          <w:szCs w:val="20"/>
          <w14:ligatures w14:val="none"/>
        </w:rPr>
        <w:t>3</w:t>
      </w:r>
    </w:p>
    <w:p w:rsidR="00C001CF" w:rsidRDefault="00C001CF"/>
    <w:sectPr w:rsidR="00C00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35"/>
    <w:rsid w:val="00C001CF"/>
    <w:rsid w:val="00D65787"/>
    <w:rsid w:val="00E57635"/>
    <w:rsid w:val="00F5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CDF66"/>
  <w15:chartTrackingRefBased/>
  <w15:docId w15:val="{9D8E57F2-0E38-6E4E-9F64-64521C9E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763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7635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763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E57635"/>
    <w:rPr>
      <w:b/>
      <w:bCs/>
    </w:rPr>
  </w:style>
  <w:style w:type="character" w:styleId="Hyperlink">
    <w:name w:val="Hyperlink"/>
    <w:basedOn w:val="DefaultParagraphFont"/>
    <w:uiPriority w:val="99"/>
    <w:unhideWhenUsed/>
    <w:rsid w:val="00E576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9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7924">
          <w:marLeft w:val="-225"/>
          <w:marRight w:val="-225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460611549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11" w:color="E1E1E1"/>
                <w:bottom w:val="single" w:sz="2" w:space="0" w:color="E1E1E1"/>
                <w:right w:val="single" w:sz="2" w:space="11" w:color="E1E1E1"/>
              </w:divBdr>
              <w:divsChild>
                <w:div w:id="1896429966">
                  <w:marLeft w:val="0"/>
                  <w:marRight w:val="0"/>
                  <w:marTop w:val="0"/>
                  <w:marBottom w:val="0"/>
                  <w:divBdr>
                    <w:top w:val="single" w:sz="2" w:space="0" w:color="E1E1E1"/>
                    <w:left w:val="single" w:sz="2" w:space="11" w:color="E1E1E1"/>
                    <w:bottom w:val="single" w:sz="2" w:space="0" w:color="E1E1E1"/>
                    <w:right w:val="single" w:sz="2" w:space="11" w:color="E1E1E1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dsm.ac.tz/web/index.php/schools/sol/mr.-abdallah-halfani-gon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Majamba</dc:creator>
  <cp:keywords/>
  <dc:description/>
  <cp:lastModifiedBy>Prof. Majamba</cp:lastModifiedBy>
  <cp:revision>2</cp:revision>
  <dcterms:created xsi:type="dcterms:W3CDTF">2023-09-04T08:43:00Z</dcterms:created>
  <dcterms:modified xsi:type="dcterms:W3CDTF">2023-09-04T08:47:00Z</dcterms:modified>
</cp:coreProperties>
</file>